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093D6" w14:textId="77777777" w:rsidR="00904E5E" w:rsidRPr="00904E5E" w:rsidRDefault="00904E5E" w:rsidP="00904E5E">
      <w:pPr>
        <w:shd w:val="clear" w:color="auto" w:fill="FFFFFF"/>
        <w:spacing w:after="225" w:line="240" w:lineRule="auto"/>
        <w:outlineLvl w:val="1"/>
        <w:rPr>
          <w:rFonts w:ascii="Arial" w:eastAsia="Times New Roman" w:hAnsi="Arial" w:cs="Arial"/>
          <w:b/>
          <w:bCs/>
          <w:color w:val="004F9E"/>
          <w:kern w:val="0"/>
          <w:sz w:val="40"/>
          <w:szCs w:val="40"/>
          <w14:ligatures w14:val="none"/>
        </w:rPr>
      </w:pPr>
      <w:r>
        <w:rPr>
          <w:rFonts w:ascii="Arial" w:hAnsi="Arial"/>
          <w:b/>
          <w:color w:val="004F9E"/>
          <w:sz w:val="40"/>
        </w:rPr>
        <w:t>So wählen Sie</w:t>
      </w:r>
    </w:p>
    <w:p w14:paraId="62E46F80" w14:textId="4D29E3E5"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Wenn Sie bei einer Parlamentswahl wählen, erhalten Sie einen ausgedruckten Wahlzettel zum </w:t>
      </w:r>
      <w:r w:rsidR="003E7D3C">
        <w:rPr>
          <w:rFonts w:ascii="Arial" w:hAnsi="Arial"/>
          <w:color w:val="212529"/>
        </w:rPr>
        <w:t>Ausfüllen</w:t>
      </w:r>
      <w:r>
        <w:rPr>
          <w:rFonts w:ascii="Arial" w:hAnsi="Arial"/>
          <w:color w:val="212529"/>
        </w:rPr>
        <w:t>. Damit Ihre Stimme zählt, ist es wichtig, den Wahlzettel korrekt auszufüllen.</w:t>
      </w:r>
    </w:p>
    <w:p w14:paraId="70967DF4"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Als Wähler müssen Sie darauf achten, Ihre Präferenz bzw. Ihre Präferenzen auf Ihrem Wahlzettel beginnend mit 1 und fortlaufend mit 2, 3, 4 etc. für so viele oder so wenige Kandidaten, wie Sie möchten, kenntlich zu machen. Beginnen Sie also auf Ihrem Wahlzettel mit einer 1, da Ihre Stimme ansonsten ungültig ist.</w:t>
      </w:r>
    </w:p>
    <w:p w14:paraId="586AEE87" w14:textId="77777777" w:rsidR="00904E5E" w:rsidRPr="00904E5E" w:rsidRDefault="00904E5E" w:rsidP="00904E5E">
      <w:pPr>
        <w:shd w:val="clear" w:color="auto" w:fill="FFFFFF"/>
        <w:spacing w:after="225" w:line="240" w:lineRule="auto"/>
        <w:outlineLvl w:val="1"/>
        <w:rPr>
          <w:rFonts w:ascii="Arial" w:eastAsia="Times New Roman" w:hAnsi="Arial" w:cs="Arial"/>
          <w:b/>
          <w:bCs/>
          <w:color w:val="004F9E"/>
          <w:kern w:val="0"/>
          <w:sz w:val="40"/>
          <w:szCs w:val="40"/>
          <w14:ligatures w14:val="none"/>
        </w:rPr>
      </w:pPr>
      <w:r>
        <w:rPr>
          <w:rFonts w:ascii="Arial" w:hAnsi="Arial"/>
          <w:b/>
          <w:color w:val="004F9E"/>
          <w:sz w:val="40"/>
        </w:rPr>
        <w:t>Wahlvorbereitung</w:t>
      </w:r>
    </w:p>
    <w:p w14:paraId="194D98AC"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Zuerst müssen Sie prüfen, ob Sie für die jeweilige Wahl wahlberechtigt sind. </w:t>
      </w:r>
      <w:r>
        <w:t xml:space="preserve">Informationen hierzu finden Sie auf unserer Seite </w:t>
      </w:r>
      <w:hyperlink r:id="rId8" w:history="1">
        <w:r>
          <w:rPr>
            <w:rFonts w:ascii="Arial" w:hAnsi="Arial"/>
            <w:color w:val="0D6EFD"/>
            <w:u w:val="single"/>
          </w:rPr>
          <w:t>Wahlberechtigung</w:t>
        </w:r>
      </w:hyperlink>
      <w:r>
        <w:rPr>
          <w:rFonts w:ascii="Arial" w:hAnsi="Arial"/>
          <w:color w:val="212529"/>
        </w:rPr>
        <w:t>.</w:t>
      </w:r>
    </w:p>
    <w:p w14:paraId="50E6B9FA"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Es ist sehr einfach, sich zur Wahl anzumelden oder zu prüfen, ob Ihre Daten noch korrekt und aktuell sind. Sie können dies unter folgendem Link tun: </w:t>
      </w:r>
      <w:hyperlink r:id="rId9" w:history="1">
        <w:r>
          <w:rPr>
            <w:rFonts w:ascii="Arial" w:hAnsi="Arial"/>
            <w:color w:val="0D6EFD"/>
            <w:u w:val="single"/>
          </w:rPr>
          <w:t>www.checktheregister.ie</w:t>
        </w:r>
      </w:hyperlink>
    </w:p>
    <w:p w14:paraId="3E798E34"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Wenn Sie sich im Wählerverzeichnis eingetragen haben und die Wahlvoraussetzungen für eine irische Wahl erfüllen, erhalten Sie vor dem Wahltag per Post eine Wahlbenachrichtigung an Ihre hinterlegte Wohnadresse.</w:t>
      </w:r>
    </w:p>
    <w:p w14:paraId="58512752" w14:textId="77777777" w:rsidR="00904E5E" w:rsidRPr="00904E5E" w:rsidRDefault="00904E5E" w:rsidP="00904E5E">
      <w:pPr>
        <w:shd w:val="clear" w:color="auto" w:fill="FFFFFF"/>
        <w:spacing w:after="225" w:line="240" w:lineRule="auto"/>
        <w:outlineLvl w:val="1"/>
        <w:rPr>
          <w:rFonts w:ascii="Arial" w:eastAsia="Times New Roman" w:hAnsi="Arial" w:cs="Arial"/>
          <w:b/>
          <w:bCs/>
          <w:color w:val="004F9E"/>
          <w:kern w:val="0"/>
          <w:sz w:val="40"/>
          <w:szCs w:val="40"/>
          <w14:ligatures w14:val="none"/>
        </w:rPr>
      </w:pPr>
      <w:r>
        <w:rPr>
          <w:rFonts w:ascii="Arial" w:hAnsi="Arial"/>
          <w:b/>
          <w:color w:val="004F9E"/>
          <w:sz w:val="40"/>
        </w:rPr>
        <w:t>Stimmabgabe bei einer Wahl</w:t>
      </w:r>
    </w:p>
    <w:p w14:paraId="3C5E6B1A"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Wenn Sie am Wahltag im Wahllokal ankommen, werden Sie nach Ihrem Namen und Ihrer Adresse gefragt werden. Womöglich werden Sie auch nach Ihrem Ausweis gefragt; bringen Sie darum zur Prüfung auch Ihren Ausweis mit.</w:t>
      </w:r>
    </w:p>
    <w:p w14:paraId="0D3F9705"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Wenn die Wahlhelfer Ihre Identität überprüft haben und Ihr Name im Wählerverzeichnis eingetragen ist, stempelt der Wahlleiter den entsprechenden Wahlzettel ab und händigt diesen an Sie aus. Achten Sie darauf, dass Ihre Wahlzettel gestempelt sind. Nicht gestempelte Wahlzettel sind ungültig.</w:t>
      </w:r>
    </w:p>
    <w:p w14:paraId="5B9154BC"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Nehmen Sie Ihren Wahlzettel mit in die private Wahlkabine.</w:t>
      </w:r>
    </w:p>
    <w:p w14:paraId="716C99CB" w14:textId="77777777" w:rsidR="00904E5E" w:rsidRPr="00904E5E" w:rsidRDefault="00904E5E" w:rsidP="00904E5E">
      <w:pPr>
        <w:shd w:val="clear" w:color="auto" w:fill="FFFFFF"/>
        <w:spacing w:after="225" w:line="240" w:lineRule="auto"/>
        <w:outlineLvl w:val="1"/>
        <w:rPr>
          <w:rFonts w:ascii="Arial" w:eastAsia="Times New Roman" w:hAnsi="Arial" w:cs="Arial"/>
          <w:b/>
          <w:bCs/>
          <w:color w:val="004F9E"/>
          <w:kern w:val="0"/>
          <w:sz w:val="40"/>
          <w:szCs w:val="40"/>
          <w14:ligatures w14:val="none"/>
        </w:rPr>
      </w:pPr>
      <w:r>
        <w:rPr>
          <w:rFonts w:ascii="Arial" w:hAnsi="Arial"/>
          <w:b/>
          <w:color w:val="004F9E"/>
          <w:sz w:val="40"/>
        </w:rPr>
        <w:t>So füllen Sie Ihren Wahlzettel aus</w:t>
      </w:r>
    </w:p>
    <w:p w14:paraId="6E54F75B"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Für die Stimmabgabe bei Wahlen nutzt Irland das Verhältniswahlrecht (VW), wobei jeder Wähler eine einzige übertragbare Stimme (EÜS) hat.</w:t>
      </w:r>
    </w:p>
    <w:p w14:paraId="4CA24C94"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Verhältniswahlrecht – einzige übertragbare Stimme (VW-EÜS) wird bei folgenden Wahlen verwendet:</w:t>
      </w:r>
    </w:p>
    <w:p w14:paraId="0960A09C" w14:textId="77777777" w:rsidR="00904E5E" w:rsidRPr="00904E5E" w:rsidRDefault="00904E5E" w:rsidP="00904E5E">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Parlamentswahlen</w:t>
      </w:r>
    </w:p>
    <w:p w14:paraId="5AFE4827" w14:textId="77777777" w:rsidR="00904E5E" w:rsidRPr="00904E5E" w:rsidRDefault="00904E5E" w:rsidP="00904E5E">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Lokalwahlen</w:t>
      </w:r>
    </w:p>
    <w:p w14:paraId="6822E4F2" w14:textId="77777777" w:rsidR="00904E5E" w:rsidRPr="00904E5E" w:rsidRDefault="00904E5E" w:rsidP="00904E5E">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Europawahlen</w:t>
      </w:r>
    </w:p>
    <w:p w14:paraId="1DB5FD85" w14:textId="77777777" w:rsidR="00904E5E" w:rsidRPr="00904E5E" w:rsidRDefault="00904E5E" w:rsidP="00904E5E">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Präsidentschaftswahlen</w:t>
      </w:r>
    </w:p>
    <w:p w14:paraId="69CB967B" w14:textId="77777777" w:rsidR="00904E5E" w:rsidRPr="00904E5E" w:rsidRDefault="00904E5E" w:rsidP="00904E5E">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Bürgermeisterwahlen</w:t>
      </w:r>
    </w:p>
    <w:p w14:paraId="4258CB3E"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Die einzige Wahl in Irland, bei der dieses System nicht zum Einsatz kommt, ist eine Volksabstimmung.</w:t>
      </w:r>
    </w:p>
    <w:p w14:paraId="6379EC34"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lastRenderedPageBreak/>
        <w:t>Durch das VW-EÜS-System können Wähler beliebig vielen oder wenigen Kandidaten in der von Ihnen gewünschten Reihenfolge ihre Stimme geben.</w:t>
      </w:r>
    </w:p>
    <w:p w14:paraId="57676932" w14:textId="5A0FE9F5"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Auf Ihrem Wahlzettel finden Sie eine kurze Wahlanleitung. Lesen und befolgen Sie die Anweisungen auf Ihrem Wahlzettel sorgfältig. Stifte werden Ihnen zur </w:t>
      </w:r>
      <w:r w:rsidR="003E7D3C">
        <w:rPr>
          <w:rFonts w:ascii="Arial" w:hAnsi="Arial"/>
          <w:color w:val="212529"/>
        </w:rPr>
        <w:t>Verfügung</w:t>
      </w:r>
      <w:r>
        <w:rPr>
          <w:rFonts w:ascii="Arial" w:hAnsi="Arial"/>
          <w:color w:val="212529"/>
        </w:rPr>
        <w:t xml:space="preserve"> gestellt; Sie können jedoch auch Ihren eigenen Stift oder Kugelschreiber mitbringen.</w:t>
      </w:r>
    </w:p>
    <w:p w14:paraId="353B88FE"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Zudem sind auf dem Wahlzettel auch die Namen der Kandidaten in alphabetischer Reihenfolge, die Logos der Parteien sowie Bilder der Kandidaten aufgeführt. Rechts neben dem Namen jedes Kandidaten finden Sie ein Kästchen. In den Kästchen rechts können Sie Ihre Präferenz für jeden Kandidaten markieren.</w:t>
      </w:r>
    </w:p>
    <w:p w14:paraId="48034C58" w14:textId="128694D9"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Das Kästchen neben Ihrem Kandidaten erster Wahl markieren Sie mit einer ‚1‘, </w:t>
      </w:r>
      <w:r w:rsidR="003E7D3C">
        <w:rPr>
          <w:rFonts w:ascii="Arial" w:hAnsi="Arial"/>
          <w:color w:val="212529"/>
        </w:rPr>
        <w:t>jenes</w:t>
      </w:r>
      <w:r>
        <w:rPr>
          <w:rFonts w:ascii="Arial" w:hAnsi="Arial"/>
          <w:color w:val="212529"/>
        </w:rPr>
        <w:t xml:space="preserve"> neben Ihrem Kandidaten zweiter Wahl mit einer ‚2‘, </w:t>
      </w:r>
      <w:r w:rsidR="003E7D3C">
        <w:rPr>
          <w:rFonts w:ascii="Arial" w:hAnsi="Arial"/>
          <w:color w:val="212529"/>
        </w:rPr>
        <w:t>jenes</w:t>
      </w:r>
      <w:r>
        <w:rPr>
          <w:rFonts w:ascii="Arial" w:hAnsi="Arial"/>
          <w:color w:val="212529"/>
        </w:rPr>
        <w:t xml:space="preserve"> neben Ihrem Kandidaten dritter Wahl mit einer ‚3‘ und so weiter.</w:t>
      </w:r>
    </w:p>
    <w:p w14:paraId="41949E2A" w14:textId="77777777" w:rsidR="00904E5E" w:rsidRPr="00904E5E" w:rsidRDefault="00904E5E" w:rsidP="00904E5E">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Mit einer ‚1‘ neben einem Kandidaten geben Sie zu verstehen ‚ Ich möchte für diesen Kandidaten abstimmen‘.</w:t>
      </w:r>
    </w:p>
    <w:p w14:paraId="7D84950F" w14:textId="77777777" w:rsidR="00904E5E" w:rsidRPr="00904E5E" w:rsidRDefault="00904E5E" w:rsidP="00904E5E">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Mit einer ‚2‘ neben einem Kandidaten geben Sie zu verstehen ‚ Wenn mein Kandidat erster Wahl meine Stimme nicht benötigt, weil er bereits gewählt wurde oder von der Auszählung ausgeschlossen wurde, möchte ich, dass meine Stimme an diesen zweiten Kandidaten geht‘.</w:t>
      </w:r>
    </w:p>
    <w:p w14:paraId="62575E8D" w14:textId="77777777" w:rsidR="00904E5E" w:rsidRPr="00904E5E" w:rsidRDefault="00904E5E" w:rsidP="00904E5E">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Mit einer ‚3‘ neben einem Kandidaten geben Sie zu verstehen ‚ Wenn meine Kandidaten erster und zweiter Wahl meine Stimme nicht benötigen, möchte ich, dass meine Stimme an diesen dritten Kandidaten geht‘.</w:t>
      </w:r>
    </w:p>
    <w:p w14:paraId="4CD33C09"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Dieses Wahlsystem verleiht Ihnen große Auswahlmöglichkeiten. Sie können viele verschiedene Kandidaten auswählen und diese entsprechend Ihrer Präferenzen markieren.  Sie können Ihre Präferenzen für so viele oder so wenige Kandidaten wie Sie möchten markieren. Das ist ihre Entscheidung.</w:t>
      </w:r>
    </w:p>
    <w:p w14:paraId="5EB305ED"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Achten Sie auf Ihrem </w:t>
      </w:r>
      <w:r>
        <w:rPr>
          <w:rFonts w:ascii="Arial" w:hAnsi="Arial"/>
          <w:b/>
          <w:bCs/>
          <w:color w:val="212529"/>
        </w:rPr>
        <w:t>Wahlzettel</w:t>
      </w:r>
      <w:r>
        <w:rPr>
          <w:rFonts w:ascii="Arial" w:hAnsi="Arial"/>
          <w:color w:val="212529"/>
        </w:rPr>
        <w:t xml:space="preserve"> darauf, mit ‚1‘ zu beginnen und dann mit ‚2‘, ‚3‘ und so weiter fortzufahren.</w:t>
      </w:r>
    </w:p>
    <w:p w14:paraId="14F73B14"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Um sicherzustellen, dass Ihre Stimme zählt, sollten Sie Ihre Präferenzen so eindeutig wie möglich kennzeichnen.</w:t>
      </w:r>
    </w:p>
    <w:p w14:paraId="6BA229E8"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Wenn Sie nicht für alle Kandidaten auf dem Wahlzettel eine Präferenz angeben möchten, muss das Kästchen neben den Kandidaten, für die Sie nicht abstimmen möchten, leer bleiben.</w:t>
      </w:r>
    </w:p>
    <w:p w14:paraId="472E9999"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Nehmen Sie auf Ihrem Wahlzettel keine sonstigen Markierungen vor. Wenn Sie dies tun, kann Ihre Stimme als ungültig/unwirksam gelten und wird womöglich nicht gezählt.</w:t>
      </w:r>
    </w:p>
    <w:p w14:paraId="61C76736"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Sollten Sie seheingeschränkt sein, steht Ihnen in jedem Wahllokal eine Wahlzettelvorlage zur Verfügung, die Sie zur Stimmabgabe verwenden können. </w:t>
      </w:r>
      <w:r>
        <w:t xml:space="preserve">Weitere Informationen erhalten Sie auf unserer Seite zu </w:t>
      </w:r>
      <w:hyperlink r:id="rId10" w:history="1">
        <w:r>
          <w:rPr>
            <w:rFonts w:ascii="Arial" w:hAnsi="Arial"/>
            <w:color w:val="0D6EFD"/>
            <w:u w:val="single"/>
          </w:rPr>
          <w:t>barrierefreiem Wählen</w:t>
        </w:r>
      </w:hyperlink>
      <w:r>
        <w:rPr>
          <w:rFonts w:ascii="Arial" w:hAnsi="Arial"/>
          <w:color w:val="212529"/>
        </w:rPr>
        <w:t>.</w:t>
      </w:r>
    </w:p>
    <w:p w14:paraId="39CF5A49"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Nachdem Sie Ihre Stimme abgegeben haben, falten Sie Ihren Wahlzettel und legen Sie diesen in die Wahlurne in Ihrem Wahllokal.</w:t>
      </w:r>
    </w:p>
    <w:p w14:paraId="62C769ED"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In jeder lokalen Behörde ist ein Wahlleiter für die Durchführung der Lokalwahl verantwortlich. Jede lokale Behörde trägt die Kosten für die Durchführung ihrer Wahl.</w:t>
      </w:r>
    </w:p>
    <w:p w14:paraId="173786E9"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lastRenderedPageBreak/>
        <w:t xml:space="preserve">Hier erhalten Sie weitere Informationen über </w:t>
      </w:r>
      <w:hyperlink r:id="rId11" w:history="1">
        <w:r>
          <w:rPr>
            <w:rFonts w:ascii="Arial" w:hAnsi="Arial"/>
            <w:color w:val="0D6EFD"/>
            <w:u w:val="single"/>
          </w:rPr>
          <w:t> Irlands Wahlsystem</w:t>
        </w:r>
      </w:hyperlink>
      <w:r>
        <w:rPr>
          <w:rFonts w:ascii="Arial" w:hAnsi="Arial"/>
          <w:color w:val="212529"/>
        </w:rPr>
        <w:t>.</w:t>
      </w:r>
    </w:p>
    <w:p w14:paraId="1319F910" w14:textId="77777777" w:rsidR="006336CE" w:rsidRDefault="006336CE"/>
    <w:sectPr w:rsidR="00633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E459D"/>
    <w:multiLevelType w:val="multilevel"/>
    <w:tmpl w:val="B472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D5902"/>
    <w:multiLevelType w:val="multilevel"/>
    <w:tmpl w:val="C4C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03968"/>
    <w:multiLevelType w:val="multilevel"/>
    <w:tmpl w:val="174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5369">
    <w:abstractNumId w:val="0"/>
  </w:num>
  <w:num w:numId="2" w16cid:durableId="1595362317">
    <w:abstractNumId w:val="1"/>
  </w:num>
  <w:num w:numId="3" w16cid:durableId="2104102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9"/>
    <w:rsid w:val="003E7D3C"/>
    <w:rsid w:val="00502CCE"/>
    <w:rsid w:val="0058433F"/>
    <w:rsid w:val="006336CE"/>
    <w:rsid w:val="00904E5E"/>
    <w:rsid w:val="00D238F1"/>
    <w:rsid w:val="00DF17D9"/>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4AA"/>
  <w15:chartTrackingRefBased/>
  <w15:docId w15:val="{E0CCC091-438F-4F83-A89F-3D32D3F7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17D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DF17D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DF17D9"/>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DF17D9"/>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F17D9"/>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DF17D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17D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17D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17D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17D9"/>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DF17D9"/>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DF17D9"/>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DF17D9"/>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F17D9"/>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DF17D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17D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17D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17D9"/>
    <w:rPr>
      <w:rFonts w:eastAsiaTheme="majorEastAsia" w:cstheme="majorBidi"/>
      <w:color w:val="272727" w:themeColor="text1" w:themeTint="D8"/>
    </w:rPr>
  </w:style>
  <w:style w:type="paragraph" w:styleId="Titel">
    <w:name w:val="Title"/>
    <w:basedOn w:val="Standard"/>
    <w:next w:val="Standard"/>
    <w:link w:val="TitelZchn"/>
    <w:uiPriority w:val="10"/>
    <w:qFormat/>
    <w:rsid w:val="00DF1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17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17D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17D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17D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17D9"/>
    <w:rPr>
      <w:i/>
      <w:iCs/>
      <w:color w:val="404040" w:themeColor="text1" w:themeTint="BF"/>
    </w:rPr>
  </w:style>
  <w:style w:type="paragraph" w:styleId="Listenabsatz">
    <w:name w:val="List Paragraph"/>
    <w:basedOn w:val="Standard"/>
    <w:uiPriority w:val="34"/>
    <w:qFormat/>
    <w:rsid w:val="00DF17D9"/>
    <w:pPr>
      <w:ind w:left="720"/>
      <w:contextualSpacing/>
    </w:pPr>
  </w:style>
  <w:style w:type="character" w:styleId="IntensiveHervorhebung">
    <w:name w:val="Intense Emphasis"/>
    <w:basedOn w:val="Absatz-Standardschriftart"/>
    <w:uiPriority w:val="21"/>
    <w:qFormat/>
    <w:rsid w:val="00DF17D9"/>
    <w:rPr>
      <w:i/>
      <w:iCs/>
      <w:color w:val="2E74B5" w:themeColor="accent1" w:themeShade="BF"/>
    </w:rPr>
  </w:style>
  <w:style w:type="paragraph" w:styleId="IntensivesZitat">
    <w:name w:val="Intense Quote"/>
    <w:basedOn w:val="Standard"/>
    <w:next w:val="Standard"/>
    <w:link w:val="IntensivesZitatZchn"/>
    <w:uiPriority w:val="30"/>
    <w:qFormat/>
    <w:rsid w:val="00DF17D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DF17D9"/>
    <w:rPr>
      <w:i/>
      <w:iCs/>
      <w:color w:val="2E74B5" w:themeColor="accent1" w:themeShade="BF"/>
    </w:rPr>
  </w:style>
  <w:style w:type="character" w:styleId="IntensiverVerweis">
    <w:name w:val="Intense Reference"/>
    <w:basedOn w:val="Absatz-Standardschriftart"/>
    <w:uiPriority w:val="32"/>
    <w:qFormat/>
    <w:rsid w:val="00DF17D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6261">
      <w:bodyDiv w:val="1"/>
      <w:marLeft w:val="0"/>
      <w:marRight w:val="0"/>
      <w:marTop w:val="0"/>
      <w:marBottom w:val="0"/>
      <w:divBdr>
        <w:top w:val="none" w:sz="0" w:space="0" w:color="auto"/>
        <w:left w:val="none" w:sz="0" w:space="0" w:color="auto"/>
        <w:bottom w:val="none" w:sz="0" w:space="0" w:color="auto"/>
        <w:right w:val="none" w:sz="0" w:space="0" w:color="auto"/>
      </w:divBdr>
      <w:divsChild>
        <w:div w:id="1681422111">
          <w:marLeft w:val="0"/>
          <w:marRight w:val="0"/>
          <w:marTop w:val="0"/>
          <w:marBottom w:val="0"/>
          <w:divBdr>
            <w:top w:val="none" w:sz="0" w:space="0" w:color="auto"/>
            <w:left w:val="none" w:sz="0" w:space="0" w:color="auto"/>
            <w:bottom w:val="none" w:sz="0" w:space="0" w:color="auto"/>
            <w:right w:val="none" w:sz="0" w:space="0" w:color="auto"/>
          </w:divBdr>
        </w:div>
        <w:div w:id="439182383">
          <w:marLeft w:val="0"/>
          <w:marRight w:val="0"/>
          <w:marTop w:val="0"/>
          <w:marBottom w:val="0"/>
          <w:divBdr>
            <w:top w:val="none" w:sz="0" w:space="0" w:color="auto"/>
            <w:left w:val="none" w:sz="0" w:space="0" w:color="auto"/>
            <w:bottom w:val="none" w:sz="0" w:space="0" w:color="auto"/>
            <w:right w:val="none" w:sz="0" w:space="0" w:color="auto"/>
          </w:divBdr>
        </w:div>
        <w:div w:id="1990357736">
          <w:marLeft w:val="0"/>
          <w:marRight w:val="0"/>
          <w:marTop w:val="0"/>
          <w:marBottom w:val="0"/>
          <w:divBdr>
            <w:top w:val="none" w:sz="0" w:space="0" w:color="auto"/>
            <w:left w:val="none" w:sz="0" w:space="0" w:color="auto"/>
            <w:bottom w:val="none" w:sz="0" w:space="0" w:color="auto"/>
            <w:right w:val="none" w:sz="0" w:space="0" w:color="auto"/>
          </w:divBdr>
        </w:div>
      </w:divsChild>
    </w:div>
    <w:div w:id="212691248">
      <w:bodyDiv w:val="1"/>
      <w:marLeft w:val="0"/>
      <w:marRight w:val="0"/>
      <w:marTop w:val="0"/>
      <w:marBottom w:val="0"/>
      <w:divBdr>
        <w:top w:val="none" w:sz="0" w:space="0" w:color="auto"/>
        <w:left w:val="none" w:sz="0" w:space="0" w:color="auto"/>
        <w:bottom w:val="none" w:sz="0" w:space="0" w:color="auto"/>
        <w:right w:val="none" w:sz="0" w:space="0" w:color="auto"/>
      </w:divBdr>
      <w:divsChild>
        <w:div w:id="562958002">
          <w:marLeft w:val="0"/>
          <w:marRight w:val="0"/>
          <w:marTop w:val="0"/>
          <w:marBottom w:val="0"/>
          <w:divBdr>
            <w:top w:val="none" w:sz="0" w:space="0" w:color="auto"/>
            <w:left w:val="none" w:sz="0" w:space="0" w:color="auto"/>
            <w:bottom w:val="none" w:sz="0" w:space="0" w:color="auto"/>
            <w:right w:val="none" w:sz="0" w:space="0" w:color="auto"/>
          </w:divBdr>
        </w:div>
        <w:div w:id="1430585415">
          <w:marLeft w:val="0"/>
          <w:marRight w:val="0"/>
          <w:marTop w:val="0"/>
          <w:marBottom w:val="0"/>
          <w:divBdr>
            <w:top w:val="none" w:sz="0" w:space="0" w:color="auto"/>
            <w:left w:val="none" w:sz="0" w:space="0" w:color="auto"/>
            <w:bottom w:val="none" w:sz="0" w:space="0" w:color="auto"/>
            <w:right w:val="none" w:sz="0" w:space="0" w:color="auto"/>
          </w:divBdr>
        </w:div>
        <w:div w:id="448090989">
          <w:marLeft w:val="0"/>
          <w:marRight w:val="0"/>
          <w:marTop w:val="0"/>
          <w:marBottom w:val="0"/>
          <w:divBdr>
            <w:top w:val="none" w:sz="0" w:space="0" w:color="auto"/>
            <w:left w:val="none" w:sz="0" w:space="0" w:color="auto"/>
            <w:bottom w:val="none" w:sz="0" w:space="0" w:color="auto"/>
            <w:right w:val="none" w:sz="0" w:space="0" w:color="auto"/>
          </w:divBdr>
        </w:div>
      </w:divsChild>
    </w:div>
    <w:div w:id="1421026864">
      <w:bodyDiv w:val="1"/>
      <w:marLeft w:val="0"/>
      <w:marRight w:val="0"/>
      <w:marTop w:val="0"/>
      <w:marBottom w:val="0"/>
      <w:divBdr>
        <w:top w:val="none" w:sz="0" w:space="0" w:color="auto"/>
        <w:left w:val="none" w:sz="0" w:space="0" w:color="auto"/>
        <w:bottom w:val="none" w:sz="0" w:space="0" w:color="auto"/>
        <w:right w:val="none" w:sz="0" w:space="0" w:color="auto"/>
      </w:divBdr>
      <w:divsChild>
        <w:div w:id="877426089">
          <w:marLeft w:val="0"/>
          <w:marRight w:val="0"/>
          <w:marTop w:val="0"/>
          <w:marBottom w:val="0"/>
          <w:divBdr>
            <w:top w:val="none" w:sz="0" w:space="0" w:color="auto"/>
            <w:left w:val="none" w:sz="0" w:space="0" w:color="auto"/>
            <w:bottom w:val="none" w:sz="0" w:space="0" w:color="auto"/>
            <w:right w:val="none" w:sz="0" w:space="0" w:color="auto"/>
          </w:divBdr>
        </w:div>
        <w:div w:id="294995412">
          <w:marLeft w:val="0"/>
          <w:marRight w:val="0"/>
          <w:marTop w:val="0"/>
          <w:marBottom w:val="0"/>
          <w:divBdr>
            <w:top w:val="none" w:sz="0" w:space="0" w:color="auto"/>
            <w:left w:val="none" w:sz="0" w:space="0" w:color="auto"/>
            <w:bottom w:val="none" w:sz="0" w:space="0" w:color="auto"/>
            <w:right w:val="none" w:sz="0" w:space="0" w:color="auto"/>
          </w:divBdr>
        </w:div>
        <w:div w:id="1987590652">
          <w:marLeft w:val="0"/>
          <w:marRight w:val="0"/>
          <w:marTop w:val="0"/>
          <w:marBottom w:val="0"/>
          <w:divBdr>
            <w:top w:val="none" w:sz="0" w:space="0" w:color="auto"/>
            <w:left w:val="none" w:sz="0" w:space="0" w:color="auto"/>
            <w:bottom w:val="none" w:sz="0" w:space="0" w:color="auto"/>
            <w:right w:val="none" w:sz="0" w:space="0" w:color="auto"/>
          </w:divBdr>
        </w:div>
      </w:divsChild>
    </w:div>
    <w:div w:id="1848591855">
      <w:bodyDiv w:val="1"/>
      <w:marLeft w:val="0"/>
      <w:marRight w:val="0"/>
      <w:marTop w:val="0"/>
      <w:marBottom w:val="0"/>
      <w:divBdr>
        <w:top w:val="none" w:sz="0" w:space="0" w:color="auto"/>
        <w:left w:val="none" w:sz="0" w:space="0" w:color="auto"/>
        <w:bottom w:val="none" w:sz="0" w:space="0" w:color="auto"/>
        <w:right w:val="none" w:sz="0" w:space="0" w:color="auto"/>
      </w:divBdr>
      <w:divsChild>
        <w:div w:id="1806501749">
          <w:marLeft w:val="0"/>
          <w:marRight w:val="0"/>
          <w:marTop w:val="0"/>
          <w:marBottom w:val="0"/>
          <w:divBdr>
            <w:top w:val="none" w:sz="0" w:space="0" w:color="auto"/>
            <w:left w:val="none" w:sz="0" w:space="0" w:color="auto"/>
            <w:bottom w:val="none" w:sz="0" w:space="0" w:color="auto"/>
            <w:right w:val="none" w:sz="0" w:space="0" w:color="auto"/>
          </w:divBdr>
        </w:div>
        <w:div w:id="605966572">
          <w:marLeft w:val="0"/>
          <w:marRight w:val="0"/>
          <w:marTop w:val="0"/>
          <w:marBottom w:val="0"/>
          <w:divBdr>
            <w:top w:val="none" w:sz="0" w:space="0" w:color="auto"/>
            <w:left w:val="none" w:sz="0" w:space="0" w:color="auto"/>
            <w:bottom w:val="none" w:sz="0" w:space="0" w:color="auto"/>
            <w:right w:val="none" w:sz="0" w:space="0" w:color="auto"/>
          </w:divBdr>
        </w:div>
        <w:div w:id="404105019">
          <w:marLeft w:val="0"/>
          <w:marRight w:val="0"/>
          <w:marTop w:val="0"/>
          <w:marBottom w:val="0"/>
          <w:divBdr>
            <w:top w:val="none" w:sz="0" w:space="0" w:color="auto"/>
            <w:left w:val="none" w:sz="0" w:space="0" w:color="auto"/>
            <w:bottom w:val="none" w:sz="0" w:space="0" w:color="auto"/>
            <w:right w:val="none" w:sz="0" w:space="0" w:color="auto"/>
          </w:divBdr>
        </w:div>
      </w:divsChild>
    </w:div>
    <w:div w:id="1889412651">
      <w:bodyDiv w:val="1"/>
      <w:marLeft w:val="0"/>
      <w:marRight w:val="0"/>
      <w:marTop w:val="0"/>
      <w:marBottom w:val="0"/>
      <w:divBdr>
        <w:top w:val="none" w:sz="0" w:space="0" w:color="auto"/>
        <w:left w:val="none" w:sz="0" w:space="0" w:color="auto"/>
        <w:bottom w:val="none" w:sz="0" w:space="0" w:color="auto"/>
        <w:right w:val="none" w:sz="0" w:space="0" w:color="auto"/>
      </w:divBdr>
      <w:divsChild>
        <w:div w:id="1833519697">
          <w:marLeft w:val="0"/>
          <w:marRight w:val="0"/>
          <w:marTop w:val="0"/>
          <w:marBottom w:val="0"/>
          <w:divBdr>
            <w:top w:val="none" w:sz="0" w:space="0" w:color="auto"/>
            <w:left w:val="none" w:sz="0" w:space="0" w:color="auto"/>
            <w:bottom w:val="none" w:sz="0" w:space="0" w:color="auto"/>
            <w:right w:val="none" w:sz="0" w:space="0" w:color="auto"/>
          </w:divBdr>
        </w:div>
        <w:div w:id="1343389128">
          <w:marLeft w:val="0"/>
          <w:marRight w:val="0"/>
          <w:marTop w:val="0"/>
          <w:marBottom w:val="0"/>
          <w:divBdr>
            <w:top w:val="none" w:sz="0" w:space="0" w:color="auto"/>
            <w:left w:val="none" w:sz="0" w:space="0" w:color="auto"/>
            <w:bottom w:val="none" w:sz="0" w:space="0" w:color="auto"/>
            <w:right w:val="none" w:sz="0" w:space="0" w:color="auto"/>
          </w:divBdr>
        </w:div>
        <w:div w:id="475756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oralcommission.ie/voter-eligibilit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ctoralcommission.ie/irelands-voting-system/" TargetMode="External"/><Relationship Id="rId5" Type="http://schemas.openxmlformats.org/officeDocument/2006/relationships/styles" Target="styles.xml"/><Relationship Id="rId10" Type="http://schemas.openxmlformats.org/officeDocument/2006/relationships/hyperlink" Target="https://www.electoralcommission.ie/accessible-voting/" TargetMode="External"/><Relationship Id="rId4" Type="http://schemas.openxmlformats.org/officeDocument/2006/relationships/numbering" Target="numbering.xml"/><Relationship Id="rId9" Type="http://schemas.openxmlformats.org/officeDocument/2006/relationships/hyperlink" Target="http://www.checktheregist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b1b8a72855341e18dd75ce464e281f2 xmlns="ada10bc8-9165-401f-b713-ca16647211ca">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f481652e-73ae-4172-8455-6b1e4f5d79af</TermId>
        </TermInfo>
      </Terms>
    </nb1b8a72855341e18dd75ce464e281f2>
    <fbaa881fc4ae443f9fdafbdd527793df xmlns="ada10bc8-9165-401f-b713-ca16647211ca">
      <Terms xmlns="http://schemas.microsoft.com/office/infopath/2007/PartnerControls"/>
    </fbaa881fc4ae443f9fdafbdd527793df>
    <eDocs_eFileName xmlns="ada10bc8-9165-401f-b713-ca16647211ca">ELC032-002-2025</eDocs_eFileName>
    <m02c691f3efa402dab5cbaa8c240a9e7 xmlns="ada10bc8-9165-401f-b713-ca16647211ca">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77008ca9-d7dc-4768-8a9d-355c615069c2</TermId>
        </TermInfo>
        <TermInfo xmlns="http://schemas.microsoft.com/office/infopath/2007/PartnerControls">
          <TermName xmlns="http://schemas.microsoft.com/office/infopath/2007/PartnerControls">#Project</TermName>
          <TermId xmlns="http://schemas.microsoft.com/office/infopath/2007/PartnerControls">a08f01ba-c520-4181-b3bd-3321a10aa90d</TermId>
        </TermInfo>
        <TermInfo xmlns="http://schemas.microsoft.com/office/infopath/2007/PartnerControls">
          <TermName xmlns="http://schemas.microsoft.com/office/infopath/2007/PartnerControls">#Social</TermName>
          <TermId xmlns="http://schemas.microsoft.com/office/infopath/2007/PartnerControls">fe434606-7432-4519-ba44-3e853d14008a</TermId>
        </TermInfo>
      </Terms>
    </m02c691f3efa402dab5cbaa8c240a9e7>
    <h1f8bb4843d6459a8b809123185593c7 xmlns="ada10bc8-9165-401f-b713-ca16647211ca">
      <Terms xmlns="http://schemas.microsoft.com/office/infopath/2007/PartnerControls">
        <TermInfo xmlns="http://schemas.microsoft.com/office/infopath/2007/PartnerControls">
          <TermName xmlns="http://schemas.microsoft.com/office/infopath/2007/PartnerControls">032</TermName>
          <TermId xmlns="http://schemas.microsoft.com/office/infopath/2007/PartnerControls">55eb9c9a-a963-4b39-9530-a6b46cb9ca08</TermId>
        </TermInfo>
      </Terms>
    </h1f8bb4843d6459a8b809123185593c7>
    <eDocs_FileStatus xmlns="ada10bc8-9165-401f-b713-ca16647211ca">Live</eDocs_FileStatus>
    <mbbd3fafa5ab4e5eb8a6a5e099cef439 xmlns="ada10bc8-9165-401f-b713-ca16647211c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85253a02-d239-4f6c-897f-b3c1807baee2</TermId>
        </TermInfo>
      </Terms>
    </mbbd3fafa5ab4e5eb8a6a5e099cef439>
    <TaxCatchAll xmlns="ada10bc8-9165-401f-b713-ca16647211ca">
      <Value>6</Value>
      <Value>5</Value>
      <Value>4</Value>
      <Value>3</Value>
      <Value>2</Value>
      <Value>1</Value>
    </TaxCatchAll>
    <_vti_ItemDeclaredRecord xmlns="ada10bc8-9165-401f-b713-ca16647211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6D298E6D76F6934883E57ADF26FE3F3F" ma:contentTypeVersion="55" ma:contentTypeDescription="" ma:contentTypeScope="" ma:versionID="d2482e1fb9b3909b6ad1178817bb8e79">
  <xsd:schema xmlns:xsd="http://www.w3.org/2001/XMLSchema" xmlns:xs="http://www.w3.org/2001/XMLSchema" xmlns:p="http://schemas.microsoft.com/office/2006/metadata/properties" xmlns:ns2="ada10bc8-9165-401f-b713-ca16647211ca" targetNamespace="http://schemas.microsoft.com/office/2006/metadata/properties" ma:root="true" ma:fieldsID="c50950a4ee8f915386e37aec107983a5" ns2:_="">
    <xsd:import namespace="ada10bc8-9165-401f-b713-ca16647211c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10bc8-9165-401f-b713-ca16647211c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37cd0fd7-5239-4604-b227-88b097d7dba7}" ma:internalName="TaxCatchAll" ma:showField="CatchAllData" ma:web="ada10bc8-9165-401f-b713-ca16647211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cd0fd7-5239-4604-b227-88b097d7dba7}" ma:internalName="TaxCatchAllLabel" ma:readOnly="true" ma:showField="CatchAllDataLabel" ma:web="ada10bc8-9165-401f-b713-ca16647211c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32|55eb9c9a-a963-4b39-9530-a6b46cb9ca08" ma:fieldId="{11f8bb48-43d6-459a-8b80-9123185593c7}" ma:sspId="a262b1ce-3ba9-4ed1-b2c4-0afe6189c361" ma:termSetId="ce628de8-22c4-472e-b355-bb3a0dc6cdf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262b1ce-3ba9-4ed1-b2c4-0afe6189c361" ma:termSetId="9e7c5a13-eb4f-45a2-9850-e7ca475edcb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5253a02-d239-4f6c-897f-b3c1807baee2" ma:fieldId="{6bbd3faf-a5ab-4e5e-b8a6-a5e099cef439}" ma:sspId="a262b1ce-3ba9-4ed1-b2c4-0afe6189c361" ma:termSetId="3e25b108-95e2-4f34-b0c1-f816337d144c"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82664-399A-4A6F-9F52-1D94CFEA4EE4}">
  <ds:schemaRefs>
    <ds:schemaRef ds:uri="http://schemas.microsoft.com/office/2006/metadata/properties"/>
    <ds:schemaRef ds:uri="http://schemas.microsoft.com/office/infopath/2007/PartnerControls"/>
    <ds:schemaRef ds:uri="ada10bc8-9165-401f-b713-ca16647211ca"/>
  </ds:schemaRefs>
</ds:datastoreItem>
</file>

<file path=customXml/itemProps2.xml><?xml version="1.0" encoding="utf-8"?>
<ds:datastoreItem xmlns:ds="http://schemas.openxmlformats.org/officeDocument/2006/customXml" ds:itemID="{3BA66BD0-11E0-4121-8592-86B2F4BD38E4}">
  <ds:schemaRefs>
    <ds:schemaRef ds:uri="http://schemas.microsoft.com/sharepoint/v3/contenttype/forms"/>
  </ds:schemaRefs>
</ds:datastoreItem>
</file>

<file path=customXml/itemProps3.xml><?xml version="1.0" encoding="utf-8"?>
<ds:datastoreItem xmlns:ds="http://schemas.openxmlformats.org/officeDocument/2006/customXml" ds:itemID="{DA991AA0-E3FE-43F4-997C-DE9B3074A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10bc8-9165-401f-b713-ca166472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4535</Characters>
  <Application>Microsoft Office Word</Application>
  <DocSecurity>0</DocSecurity>
  <Lines>37</Lines>
  <Paragraphs>10</Paragraphs>
  <ScaleCrop>false</ScaleCrop>
  <Company>BTS Desktop</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Higgins (ELC)</dc:creator>
  <cp:keywords/>
  <dc:description/>
  <cp:lastModifiedBy>Stephan Fromhold</cp:lastModifiedBy>
  <cp:revision>3</cp:revision>
  <dcterms:created xsi:type="dcterms:W3CDTF">2025-07-28T10:12:00Z</dcterms:created>
  <dcterms:modified xsi:type="dcterms:W3CDTF">2025-08-07T16:21:00Z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0x0101000BC94875665D404BB1351B53C41FD2C0006D298E6D76F6934883E57ADF26FE3F3F</vt:lpwstr>
  </property>
  <property fmtid="{D5CDD505-2E9C-101B-9397-08002B2CF9AE}" pid="3" name="eDocs_FileTopics">
    <vt:lpwstr>3;#Education|77008ca9-d7dc-4768-8a9d-355c615069c2;#4;##Project|a08f01ba-c520-4181-b3bd-3321a10aa90d;#5;##Social|fe434606-7432-4519-ba44-3e853d14008a</vt:lpwstr>
  </property>
  <property fmtid="{D5CDD505-2E9C-101B-9397-08002B2CF9AE}" pid="4" name="eDocs_SecurityClassification">
    <vt:lpwstr>6;#Unclassified|85253a02-d239-4f6c-897f-b3c1807baee2</vt:lpwstr>
  </property>
  <property fmtid="{D5CDD505-2E9C-101B-9397-08002B2CF9AE}" pid="5" name="eDocs_Series">
    <vt:lpwstr>1;#032|55eb9c9a-a963-4b39-9530-a6b46cb9ca08</vt:lpwstr>
  </property>
  <property fmtid="{D5CDD505-2E9C-101B-9397-08002B2CF9AE}" pid="6" name="eDocs_DocumentTopics">
    <vt:lpwstr/>
  </property>
  <property fmtid="{D5CDD505-2E9C-101B-9397-08002B2CF9AE}" pid="7" name="eDocs_Year">
    <vt:lpwstr>2;#2025|f481652e-73ae-4172-8455-6b1e4f5d79af</vt:lpwstr>
  </property>
  <property fmtid="{D5CDD505-2E9C-101B-9397-08002B2CF9AE}" pid="8" name="ge25f6a3ef6f42d4865685f2a74bf8c7">
    <vt:lpwstr/>
  </property>
  <property fmtid="{D5CDD505-2E9C-101B-9397-08002B2CF9AE}" pid="9" name="eDocs_RetentionPeriodTerm">
    <vt:lpwstr/>
  </property>
</Properties>
</file>